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0D" w:rsidRPr="001A370D" w:rsidRDefault="001A370D" w:rsidP="001A3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6" name="Рисунок 6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A370D" w:rsidRPr="001A370D" w:rsidTr="007F66D7">
        <w:trPr>
          <w:trHeight w:val="397"/>
          <w:jc w:val="center"/>
        </w:trPr>
        <w:tc>
          <w:tcPr>
            <w:tcW w:w="9606" w:type="dxa"/>
          </w:tcPr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1A370D" w:rsidRPr="001A370D" w:rsidTr="007F66D7">
        <w:trPr>
          <w:trHeight w:val="397"/>
          <w:jc w:val="center"/>
        </w:trPr>
        <w:tc>
          <w:tcPr>
            <w:tcW w:w="9606" w:type="dxa"/>
          </w:tcPr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1A370D" w:rsidRPr="001A370D" w:rsidTr="007F66D7">
        <w:trPr>
          <w:jc w:val="center"/>
        </w:trPr>
        <w:tc>
          <w:tcPr>
            <w:tcW w:w="9606" w:type="dxa"/>
          </w:tcPr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A37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A37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ЯКОВЛЕВСКОГО  СЕЛЬСОВЕТА</w:t>
            </w:r>
          </w:p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A37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БЕКОВСКОГО РАЙОНА ПЕНЗЕНСКОЙ ОБЛАСТИ</w:t>
            </w:r>
          </w:p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</w:rPr>
            </w:pPr>
            <w:r w:rsidRPr="001A37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ТРЕТЬЕГО СОЗЫВА</w:t>
            </w:r>
          </w:p>
        </w:tc>
      </w:tr>
      <w:tr w:rsidR="001A370D" w:rsidRPr="001A370D" w:rsidTr="007F66D7">
        <w:trPr>
          <w:trHeight w:val="397"/>
          <w:jc w:val="center"/>
        </w:trPr>
        <w:tc>
          <w:tcPr>
            <w:tcW w:w="9606" w:type="dxa"/>
          </w:tcPr>
          <w:p w:rsidR="001A370D" w:rsidRPr="001A370D" w:rsidRDefault="001A370D" w:rsidP="001A3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370D" w:rsidRPr="001A370D" w:rsidTr="007F66D7">
        <w:trPr>
          <w:jc w:val="center"/>
        </w:trPr>
        <w:tc>
          <w:tcPr>
            <w:tcW w:w="9606" w:type="dxa"/>
          </w:tcPr>
          <w:p w:rsidR="001A370D" w:rsidRPr="001A370D" w:rsidRDefault="001A370D" w:rsidP="001A370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  <w:r w:rsidRPr="001A370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РЕШЕНИЕ</w:t>
            </w:r>
          </w:p>
        </w:tc>
      </w:tr>
      <w:tr w:rsidR="001A370D" w:rsidRPr="001A370D" w:rsidTr="007F66D7">
        <w:trPr>
          <w:trHeight w:val="340"/>
          <w:jc w:val="center"/>
        </w:trPr>
        <w:tc>
          <w:tcPr>
            <w:tcW w:w="9606" w:type="dxa"/>
            <w:vAlign w:val="center"/>
          </w:tcPr>
          <w:p w:rsidR="001A370D" w:rsidRPr="001A370D" w:rsidRDefault="001A370D" w:rsidP="001A370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</w:tbl>
    <w:p w:rsidR="001A370D" w:rsidRPr="001A370D" w:rsidRDefault="001A370D" w:rsidP="001A3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A370D" w:rsidRPr="001A370D" w:rsidTr="007F66D7">
        <w:trPr>
          <w:jc w:val="center"/>
        </w:trPr>
        <w:tc>
          <w:tcPr>
            <w:tcW w:w="284" w:type="dxa"/>
            <w:vAlign w:val="bottom"/>
          </w:tcPr>
          <w:p w:rsidR="001A370D" w:rsidRPr="001A370D" w:rsidRDefault="001A370D" w:rsidP="001A3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70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A370D" w:rsidRPr="001A370D" w:rsidRDefault="00B567CE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26.03.2021</w:t>
            </w:r>
          </w:p>
        </w:tc>
        <w:tc>
          <w:tcPr>
            <w:tcW w:w="397" w:type="dxa"/>
          </w:tcPr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A370D" w:rsidRPr="00B567CE" w:rsidRDefault="00B567CE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153-32/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1A370D" w:rsidRPr="001A370D" w:rsidTr="007F66D7">
        <w:trPr>
          <w:jc w:val="center"/>
        </w:trPr>
        <w:tc>
          <w:tcPr>
            <w:tcW w:w="4650" w:type="dxa"/>
            <w:gridSpan w:val="4"/>
          </w:tcPr>
          <w:p w:rsidR="001A370D" w:rsidRPr="001A370D" w:rsidRDefault="001A370D" w:rsidP="001A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  <w:r w:rsidRPr="001A3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370D" w:rsidRPr="001A370D" w:rsidRDefault="001A370D" w:rsidP="00B5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70D">
              <w:rPr>
                <w:rFonts w:ascii="Times New Roman" w:eastAsia="Times New Roman" w:hAnsi="Times New Roman" w:cs="Times New Roman"/>
                <w:sz w:val="24"/>
                <w:szCs w:val="24"/>
              </w:rPr>
              <w:t>с. Яковлевка</w:t>
            </w:r>
          </w:p>
        </w:tc>
      </w:tr>
    </w:tbl>
    <w:p w:rsidR="00B54B06" w:rsidRDefault="00B54B06" w:rsidP="001A370D">
      <w:pPr>
        <w:spacing w:before="120"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A370D" w:rsidRPr="001A370D" w:rsidRDefault="001A370D" w:rsidP="001A370D">
      <w:pPr>
        <w:spacing w:before="120"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b/>
          <w:bCs/>
          <w:sz w:val="26"/>
          <w:szCs w:val="26"/>
        </w:rPr>
        <w:t>О внесении изменений в решение Комитета местного самоуправления Яковлевского сельсовета Бековского района Пензенской области от 27.02.2015 № 50-9/</w:t>
      </w:r>
      <w:r w:rsidRPr="001A370D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</w:t>
      </w:r>
      <w:r w:rsidRPr="001A370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A370D">
        <w:rPr>
          <w:rFonts w:ascii="Times New Roman" w:eastAsia="Times New Roman" w:hAnsi="Times New Roman" w:cs="Times New Roman"/>
          <w:b/>
          <w:sz w:val="26"/>
          <w:szCs w:val="26"/>
        </w:rPr>
        <w:t>«О некоторых вопросах, связанных с реализацией статьи 15 Федерального закона от 02.03.2007 № 25-ФЗ «О муниципальной службе в Российской Федерации»</w:t>
      </w:r>
    </w:p>
    <w:p w:rsidR="001A370D" w:rsidRPr="001A370D" w:rsidRDefault="001A370D" w:rsidP="001A37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A370D" w:rsidRPr="001A370D" w:rsidRDefault="001A370D" w:rsidP="001A370D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 (с последующими изменениями), от 25.12.2008 № 273-ФЗ «О противодействии коррупции» (с последующими изменениями), на основании статьи 20 Устава Яковлевского сельсовета Бековского района Пензенской области</w:t>
      </w:r>
    </w:p>
    <w:p w:rsidR="001A370D" w:rsidRPr="001A370D" w:rsidRDefault="001A370D" w:rsidP="001A37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A370D" w:rsidRPr="001A370D" w:rsidRDefault="001A370D" w:rsidP="001A370D">
      <w:pPr>
        <w:tabs>
          <w:tab w:val="left" w:pos="570"/>
          <w:tab w:val="center" w:pos="49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6"/>
          <w:szCs w:val="26"/>
        </w:rPr>
      </w:pPr>
      <w:r w:rsidRPr="001A370D">
        <w:rPr>
          <w:rFonts w:ascii="Times New Roman" w:eastAsia="Times New Roman" w:hAnsi="Times New Roman" w:cs="Arial"/>
          <w:sz w:val="26"/>
          <w:szCs w:val="26"/>
        </w:rPr>
        <w:t xml:space="preserve">Комитет местного самоуправления </w:t>
      </w:r>
      <w:r w:rsidRPr="001A370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Яковлевского  сельсовета </w:t>
      </w:r>
      <w:r w:rsidRPr="001A370D">
        <w:rPr>
          <w:rFonts w:ascii="Times New Roman" w:eastAsia="Times New Roman" w:hAnsi="Times New Roman" w:cs="Arial"/>
          <w:b/>
          <w:sz w:val="26"/>
          <w:szCs w:val="26"/>
        </w:rPr>
        <w:t>решил:</w:t>
      </w:r>
    </w:p>
    <w:p w:rsidR="001A370D" w:rsidRPr="001A370D" w:rsidRDefault="001A370D" w:rsidP="001A370D">
      <w:pPr>
        <w:tabs>
          <w:tab w:val="left" w:pos="570"/>
          <w:tab w:val="center" w:pos="49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6"/>
          <w:szCs w:val="26"/>
        </w:rPr>
      </w:pP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1. Внести в решение Комитета местного самоуправления Яковлевского сельсовета Бековского района Пензенской области от 27.02.2015 № 50-9/</w:t>
      </w:r>
      <w:r w:rsidRPr="001A370D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1A370D">
        <w:rPr>
          <w:rFonts w:ascii="Times New Roman" w:eastAsia="Times New Roman" w:hAnsi="Times New Roman" w:cs="Times New Roman"/>
          <w:bCs/>
          <w:sz w:val="26"/>
          <w:szCs w:val="26"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 изменение, изложив пункт 5 в следующей редакции: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bCs/>
          <w:sz w:val="26"/>
          <w:szCs w:val="26"/>
        </w:rPr>
        <w:t xml:space="preserve">«5. 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</w:t>
      </w:r>
      <w:r w:rsidRPr="001A370D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(долей участия, паев в уставных (складочных) капиталах организаций), цифровых финансовых активов, цифровой валюты, если общая сумма таких сделок превышает общий доход лица, замещающего (занимающего) должность, включенную в перечень, предусмотренный пунктом 1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Бековского района Пензенской области,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данных.».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2. 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Яковлевского сельсовета Бековского района Пензенской области от 25.03.2015 № 50-9/</w:t>
      </w:r>
      <w:r w:rsidRPr="001A370D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1A370D">
        <w:rPr>
          <w:rFonts w:ascii="Times New Roman" w:eastAsia="Times New Roman" w:hAnsi="Times New Roman" w:cs="Times New Roman"/>
          <w:bCs/>
          <w:sz w:val="26"/>
          <w:szCs w:val="26"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</w:t>
      </w:r>
      <w:r w:rsidRPr="001A370D">
        <w:rPr>
          <w:rFonts w:ascii="Times New Roman" w:eastAsia="Times New Roman" w:hAnsi="Times New Roman" w:cs="Times New Roman"/>
          <w:sz w:val="26"/>
          <w:szCs w:val="26"/>
        </w:rPr>
        <w:t>, следующие изменения: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2.1. В пункте 1 слова «</w:t>
      </w:r>
      <w:r w:rsidRPr="001A370D">
        <w:rPr>
          <w:rFonts w:ascii="Times New Roman" w:eastAsia="Times New Roman" w:hAnsi="Times New Roman" w:cs="Times New Roman"/>
          <w:color w:val="000000"/>
          <w:sz w:val="26"/>
          <w:szCs w:val="26"/>
        </w:rPr>
        <w:t>http://ykovlevo.bekovo.pnzreg.ru/</w:t>
      </w:r>
      <w:r w:rsidR="00A13853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1A370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A370D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исключить;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2.2. Подпункт «г» пункта 2 изложить в следующей редакции: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 отчетному периоду.».</w:t>
      </w:r>
    </w:p>
    <w:p w:rsidR="001A370D" w:rsidRPr="001A370D" w:rsidRDefault="001A370D" w:rsidP="001A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>3. Опубликовать настоящее решение в информационном бюллетене «Бековские ведомости».</w:t>
      </w:r>
    </w:p>
    <w:p w:rsidR="001A370D" w:rsidRPr="001A370D" w:rsidRDefault="001A370D" w:rsidP="001A3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1A370D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Pr="001A37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Настоящее </w:t>
      </w:r>
      <w:r w:rsidRPr="001A370D">
        <w:rPr>
          <w:rFonts w:ascii="Times New Roman" w:eastAsia="Times New Roman" w:hAnsi="Times New Roman" w:cs="Times New Roman"/>
          <w:sz w:val="26"/>
          <w:szCs w:val="26"/>
        </w:rPr>
        <w:t xml:space="preserve">решение </w:t>
      </w:r>
      <w:r w:rsidRPr="001A37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вступает в силу на следующий день </w:t>
      </w:r>
      <w:r w:rsidRPr="001A370D">
        <w:rPr>
          <w:rFonts w:ascii="Times New Roman" w:eastAsia="Times New Roman" w:hAnsi="Times New Roman" w:cs="Times New Roman"/>
          <w:sz w:val="26"/>
          <w:szCs w:val="26"/>
        </w:rPr>
        <w:t>после дня его официального опубликования и распространяет свое действие на правоотношения, возникшие с 1 января 2021 года.</w:t>
      </w:r>
    </w:p>
    <w:p w:rsidR="001A370D" w:rsidRPr="001A370D" w:rsidRDefault="001A370D" w:rsidP="001A370D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1A370D">
        <w:rPr>
          <w:rFonts w:ascii="Times New Roman" w:eastAsia="Times New Roman" w:hAnsi="Times New Roman" w:cs="Times New Roman"/>
          <w:sz w:val="26"/>
          <w:szCs w:val="26"/>
          <w:lang w:eastAsia="en-US"/>
        </w:rPr>
        <w:t>5. Контроль за исполнением настоящего решения возложить на главу Яковлевского сельсовета Почевалова В.В.</w:t>
      </w:r>
    </w:p>
    <w:p w:rsidR="001A370D" w:rsidRPr="001A370D" w:rsidRDefault="001A370D" w:rsidP="00B54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1A370D" w:rsidRPr="001A370D" w:rsidRDefault="001A370D" w:rsidP="001A3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3471D9" w:rsidRDefault="001A370D" w:rsidP="00B54B06">
      <w:pPr>
        <w:suppressAutoHyphens/>
        <w:spacing w:after="0" w:line="240" w:lineRule="auto"/>
        <w:jc w:val="both"/>
      </w:pPr>
      <w:r w:rsidRPr="001A370D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Глава </w:t>
      </w:r>
      <w:r w:rsidRPr="001A370D">
        <w:rPr>
          <w:rFonts w:ascii="Times New Roman" w:eastAsia="Times New Roman" w:hAnsi="Times New Roman" w:cs="Times New Roman"/>
          <w:sz w:val="26"/>
          <w:szCs w:val="26"/>
          <w:lang w:eastAsia="ar-SA"/>
        </w:rPr>
        <w:t>Яковлевского  сельсовета                                                              В.В. Почевалов</w:t>
      </w:r>
    </w:p>
    <w:sectPr w:rsidR="003471D9" w:rsidSect="000A277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0B8" w:rsidRDefault="008000B8" w:rsidP="00793048">
      <w:pPr>
        <w:spacing w:after="0" w:line="240" w:lineRule="auto"/>
      </w:pPr>
      <w:r>
        <w:separator/>
      </w:r>
    </w:p>
  </w:endnote>
  <w:endnote w:type="continuationSeparator" w:id="1">
    <w:p w:rsidR="008000B8" w:rsidRDefault="008000B8" w:rsidP="0079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EE" w:rsidRPr="000346F5" w:rsidRDefault="003471D9" w:rsidP="000346F5">
    <w:pPr>
      <w:pStyle w:val="a3"/>
      <w:jc w:val="both"/>
      <w:rPr>
        <w:sz w:val="20"/>
      </w:rPr>
    </w:pPr>
    <w:r>
      <w:rPr>
        <w:sz w:val="20"/>
      </w:rPr>
      <w:t>.</w:t>
    </w:r>
  </w:p>
  <w:p w:rsidR="000346F5" w:rsidRPr="000346F5" w:rsidRDefault="008000B8">
    <w:pPr>
      <w:pStyle w:val="a3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0B8" w:rsidRDefault="008000B8" w:rsidP="00793048">
      <w:pPr>
        <w:spacing w:after="0" w:line="240" w:lineRule="auto"/>
      </w:pPr>
      <w:r>
        <w:separator/>
      </w:r>
    </w:p>
  </w:footnote>
  <w:footnote w:type="continuationSeparator" w:id="1">
    <w:p w:rsidR="008000B8" w:rsidRDefault="008000B8" w:rsidP="00793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370D"/>
    <w:rsid w:val="00101171"/>
    <w:rsid w:val="001A370D"/>
    <w:rsid w:val="003471D9"/>
    <w:rsid w:val="004D2775"/>
    <w:rsid w:val="00793048"/>
    <w:rsid w:val="008000B8"/>
    <w:rsid w:val="00A13853"/>
    <w:rsid w:val="00AE7E27"/>
    <w:rsid w:val="00B54B06"/>
    <w:rsid w:val="00B567CE"/>
    <w:rsid w:val="00F12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A37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A37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A3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644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Яковлевка</dc:creator>
  <cp:keywords/>
  <dc:description/>
  <cp:lastModifiedBy>Lomakina</cp:lastModifiedBy>
  <cp:revision>7</cp:revision>
  <dcterms:created xsi:type="dcterms:W3CDTF">2021-03-17T04:16:00Z</dcterms:created>
  <dcterms:modified xsi:type="dcterms:W3CDTF">2021-03-23T05:12:00Z</dcterms:modified>
</cp:coreProperties>
</file>