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6B53" w:rsidRDefault="00BE6B53" w:rsidP="00BE6B53">
      <w:pPr>
        <w:pStyle w:val="a3"/>
        <w:tabs>
          <w:tab w:val="left" w:pos="708"/>
        </w:tabs>
        <w:jc w:val="center"/>
        <w:rPr>
          <w:sz w:val="30"/>
        </w:rPr>
      </w:pPr>
      <w:r>
        <w:rPr>
          <w:noProof/>
          <w:lang w:eastAsia="ru-RU"/>
        </w:rPr>
        <w:drawing>
          <wp:inline distT="0" distB="0" distL="0" distR="0">
            <wp:extent cx="720725" cy="958215"/>
            <wp:effectExtent l="19050" t="0" r="3175" b="0"/>
            <wp:docPr id="2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7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6B53" w:rsidRDefault="001711BE" w:rsidP="00BE6B53">
      <w:pPr>
        <w:jc w:val="both"/>
        <w:rPr>
          <w:sz w:val="28"/>
          <w:szCs w:val="28"/>
        </w:rPr>
      </w:pPr>
      <w:r w:rsidRPr="001711BE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85.05pt;margin-top:15pt;width:494.95pt;height:110.4pt;z-index:251660288;visibility:visible;mso-wrap-distance-lef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" stroked="f">
            <v:fill opacity="0"/>
            <v:textbox style="mso-next-textbox:#Text Box 2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9900"/>
                  </w:tblGrid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28"/>
                          </w:rPr>
                        </w:pP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 w:rsidP="00201541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АДМИНИСТРАЦИЯ </w:t>
                        </w:r>
                        <w:r w:rsidR="00201541">
                          <w:rPr>
                            <w:b/>
                            <w:sz w:val="36"/>
                            <w:szCs w:val="36"/>
                          </w:rPr>
                          <w:t>ЯКОВЛЕВСКОГО</w:t>
                        </w:r>
                        <w:r>
                          <w:rPr>
                            <w:b/>
                            <w:sz w:val="36"/>
                            <w:szCs w:val="36"/>
                          </w:rPr>
                          <w:t xml:space="preserve"> СЕЛЬСОВЕТА</w:t>
                        </w:r>
                      </w:p>
                    </w:tc>
                  </w:tr>
                  <w:tr w:rsidR="00BE6B53" w:rsidTr="00C34A52">
                    <w:trPr>
                      <w:trHeight w:val="397"/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БЕКОВСКОГО РАЙОНА ПЕНЗЕНСКОЙ ОБЛАСТИ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9900" w:type="dxa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</w:pPr>
                      </w:p>
                    </w:tc>
                  </w:tr>
                  <w:tr w:rsidR="00BE6B53" w:rsidTr="00C34A52">
                    <w:trPr>
                      <w:trHeight w:val="524"/>
                      <w:jc w:val="center"/>
                    </w:trPr>
                    <w:tc>
                      <w:tcPr>
                        <w:tcW w:w="9900" w:type="dxa"/>
                        <w:vAlign w:val="center"/>
                      </w:tcPr>
                      <w:p w:rsidR="00BE6B53" w:rsidRDefault="00BE6B53">
                        <w:pPr>
                          <w:pStyle w:val="3"/>
                          <w:tabs>
                            <w:tab w:val="left" w:pos="0"/>
                          </w:tabs>
                          <w:snapToGrid w:val="0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ПОСТАНОВЛЕНИЕ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1711BE" w:rsidP="00BE6B53">
      <w:pPr>
        <w:jc w:val="both"/>
        <w:rPr>
          <w:sz w:val="28"/>
          <w:szCs w:val="28"/>
        </w:rPr>
      </w:pPr>
      <w:r w:rsidRPr="001711BE">
        <w:rPr>
          <w:noProof/>
          <w:lang w:eastAsia="ru-RU"/>
        </w:rPr>
        <w:pict>
          <v:shape id="Text Box 3" o:spid="_x0000_s1027" type="#_x0000_t202" style="position:absolute;left:0;text-align:left;margin-left:202.1pt;margin-top:2.35pt;width:232.45pt;height:41.25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" stroked="f">
            <v:fill opacity="0"/>
            <v:textbox style="mso-next-textbox:#Text Box 3" inset="0,0,0,0">
              <w:txbxContent>
                <w:tbl>
                  <w:tblPr>
                    <w:tblW w:w="0" w:type="auto"/>
                    <w:jc w:val="center"/>
                    <w:tblLayout w:type="fixed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284"/>
                    <w:gridCol w:w="2835"/>
                    <w:gridCol w:w="397"/>
                    <w:gridCol w:w="1134"/>
                  </w:tblGrid>
                  <w:tr w:rsidR="00BE6B53" w:rsidTr="00C34A52">
                    <w:trPr>
                      <w:jc w:val="center"/>
                    </w:trPr>
                    <w:tc>
                      <w:tcPr>
                        <w:tcW w:w="284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</w:t>
                        </w:r>
                      </w:p>
                    </w:tc>
                    <w:tc>
                      <w:tcPr>
                        <w:tcW w:w="2835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334896" w:rsidP="00BF7AAE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  <w:r w:rsidR="00AA6051">
                          <w:rPr>
                            <w:sz w:val="24"/>
                          </w:rPr>
                          <w:t>.12.2020</w:t>
                        </w:r>
                      </w:p>
                    </w:tc>
                    <w:tc>
                      <w:tcPr>
                        <w:tcW w:w="397" w:type="dxa"/>
                        <w:vAlign w:val="bottom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134" w:type="dxa"/>
                        <w:tcBorders>
                          <w:bottom w:val="single" w:sz="4" w:space="0" w:color="000000"/>
                        </w:tcBorders>
                      </w:tcPr>
                      <w:p w:rsidR="00BE6B53" w:rsidRDefault="00201541" w:rsidP="00C523C1">
                        <w:pPr>
                          <w:widowControl/>
                          <w:snapToGrid w:val="0"/>
                          <w:jc w:val="center"/>
                          <w:rPr>
                            <w:sz w:val="24"/>
                          </w:rPr>
                        </w:pPr>
                        <w:bookmarkStart w:id="0" w:name="_GoBack"/>
                        <w:bookmarkEnd w:id="0"/>
                        <w:r>
                          <w:rPr>
                            <w:sz w:val="24"/>
                          </w:rPr>
                          <w:t>1</w:t>
                        </w:r>
                        <w:r w:rsidR="00C523C1">
                          <w:rPr>
                            <w:sz w:val="24"/>
                          </w:rPr>
                          <w:t>16</w:t>
                        </w:r>
                      </w:p>
                    </w:tc>
                  </w:tr>
                  <w:tr w:rsidR="00BE6B53" w:rsidTr="00C34A52">
                    <w:trPr>
                      <w:jc w:val="center"/>
                    </w:trPr>
                    <w:tc>
                      <w:tcPr>
                        <w:tcW w:w="4650" w:type="dxa"/>
                        <w:gridSpan w:val="4"/>
                      </w:tcPr>
                      <w:p w:rsidR="00BE6B53" w:rsidRDefault="00BE6B53">
                        <w:pPr>
                          <w:widowControl/>
                          <w:snapToGrid w:val="0"/>
                          <w:jc w:val="center"/>
                          <w:rPr>
                            <w:sz w:val="10"/>
                          </w:rPr>
                        </w:pPr>
                      </w:p>
                      <w:p w:rsidR="00BE6B53" w:rsidRDefault="00BE6B53" w:rsidP="00AA6051">
                        <w:pPr>
                          <w:widowControl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с. </w:t>
                        </w:r>
                        <w:r w:rsidR="00AA6051">
                          <w:rPr>
                            <w:sz w:val="24"/>
                          </w:rPr>
                          <w:t>Яковлевка</w:t>
                        </w:r>
                      </w:p>
                    </w:tc>
                  </w:tr>
                </w:tbl>
                <w:p w:rsidR="00BE6B53" w:rsidRDefault="00BE6B53" w:rsidP="00BE6B53"/>
              </w:txbxContent>
            </v:textbox>
            <w10:wrap type="square" side="largest" anchorx="page"/>
          </v:shape>
        </w:pict>
      </w:r>
    </w:p>
    <w:p w:rsidR="00BE6B53" w:rsidRDefault="00BE6B53" w:rsidP="00BE6B53">
      <w:pPr>
        <w:jc w:val="both"/>
        <w:rPr>
          <w:sz w:val="28"/>
          <w:szCs w:val="28"/>
        </w:rPr>
      </w:pPr>
    </w:p>
    <w:p w:rsidR="00BE6B53" w:rsidRPr="00286F66" w:rsidRDefault="00BE6B53" w:rsidP="00BE6B53">
      <w:pPr>
        <w:pStyle w:val="ConsPlusNormal"/>
        <w:widowControl/>
        <w:ind w:firstLine="0"/>
        <w:jc w:val="center"/>
        <w:rPr>
          <w:sz w:val="32"/>
          <w:szCs w:val="32"/>
        </w:rPr>
      </w:pPr>
      <w:r>
        <w:t xml:space="preserve"> </w:t>
      </w:r>
    </w:p>
    <w:p w:rsidR="00334896" w:rsidRDefault="00334896" w:rsidP="00334896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Правила формирования, ведения и обязательного опубликования перечня муниципального имущества Яковлевского сельсовета Бековского района Пензенской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постановлением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администрации Яковлевского сельсовета Бековского района Пензенской области от 20.11.2019 № 102</w:t>
      </w:r>
    </w:p>
    <w:p w:rsidR="00334896" w:rsidRDefault="00334896" w:rsidP="00334896">
      <w:pPr>
        <w:autoSpaceDE w:val="0"/>
        <w:autoSpaceDN w:val="0"/>
        <w:adjustRightInd w:val="0"/>
        <w:rPr>
          <w:sz w:val="28"/>
          <w:szCs w:val="28"/>
        </w:rPr>
      </w:pPr>
    </w:p>
    <w:p w:rsidR="00334896" w:rsidRDefault="00334896" w:rsidP="00334896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приведения в соответствие с Федеральным законом от 08.06.2020 № 169-ФЗ «О внесении изменений в Федеральный закон «О развитии малого и среднего предпринимательства в Российской Федерации»  и статьи 1 и 2 Федерального закона «О внесении изменений в Федеральный закон «О развитии малого и среднего предпринимательства в Российской Федерации» в целях формирования единого реестра субъектов малого и среднего предпринимательства - получателей поддержки», </w:t>
      </w:r>
      <w:r>
        <w:rPr>
          <w:sz w:val="28"/>
          <w:szCs w:val="28"/>
        </w:rPr>
        <w:t>руководствуясь статьей 2</w:t>
      </w:r>
      <w:r w:rsidR="00C523C1">
        <w:rPr>
          <w:sz w:val="28"/>
          <w:szCs w:val="28"/>
        </w:rPr>
        <w:t>3</w:t>
      </w:r>
      <w:r>
        <w:rPr>
          <w:sz w:val="28"/>
          <w:szCs w:val="28"/>
        </w:rPr>
        <w:t xml:space="preserve"> Устава </w:t>
      </w:r>
      <w:r w:rsidRPr="00334896">
        <w:rPr>
          <w:sz w:val="28"/>
          <w:szCs w:val="28"/>
        </w:rPr>
        <w:t>Яковлевского сельсовета</w:t>
      </w:r>
      <w:r w:rsidRPr="0033489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Бековского района </w:t>
      </w:r>
      <w:r>
        <w:rPr>
          <w:rFonts w:eastAsia="Arial Unicode MS"/>
          <w:sz w:val="28"/>
          <w:szCs w:val="28"/>
        </w:rPr>
        <w:t>Пензенской области</w:t>
      </w:r>
      <w:r>
        <w:rPr>
          <w:sz w:val="28"/>
          <w:szCs w:val="28"/>
        </w:rPr>
        <w:t xml:space="preserve">, </w:t>
      </w:r>
    </w:p>
    <w:p w:rsidR="00334896" w:rsidRDefault="00334896" w:rsidP="003348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34896" w:rsidRDefault="00334896" w:rsidP="00334896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r w:rsidRPr="00334896">
        <w:rPr>
          <w:sz w:val="28"/>
          <w:szCs w:val="28"/>
        </w:rPr>
        <w:t>Яковлевского сельсовета</w:t>
      </w:r>
      <w:r w:rsidRPr="0033489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постановляет:</w:t>
      </w:r>
    </w:p>
    <w:p w:rsidR="00334896" w:rsidRDefault="00334896" w:rsidP="0033489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334896" w:rsidRDefault="00334896" w:rsidP="003348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следующие изменения в Правила формирования, ведения и обязательного опубликования перечня муниципального имущества </w:t>
      </w:r>
      <w:r w:rsidRPr="00334896">
        <w:rPr>
          <w:sz w:val="28"/>
          <w:szCs w:val="28"/>
        </w:rPr>
        <w:t>Яковлевского сельсовета</w:t>
      </w:r>
      <w:r w:rsidRPr="0033489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Бековского района Пензенской области,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утвержденные постановлением администрации </w:t>
      </w:r>
      <w:r w:rsidRPr="00334896">
        <w:rPr>
          <w:sz w:val="28"/>
          <w:szCs w:val="28"/>
        </w:rPr>
        <w:t>Яковлевского сельсовета</w:t>
      </w:r>
      <w:r w:rsidRPr="0033489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Бековского района Пензенской </w:t>
      </w:r>
      <w:r>
        <w:rPr>
          <w:sz w:val="28"/>
          <w:szCs w:val="28"/>
        </w:rPr>
        <w:lastRenderedPageBreak/>
        <w:t>области от 20.11.2019 № 102 (далее - Правила):</w:t>
      </w:r>
    </w:p>
    <w:p w:rsidR="00334896" w:rsidRDefault="00334896" w:rsidP="00334896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1.1. Пункт 1 Правил изложить в новой редакции:</w:t>
      </w:r>
    </w:p>
    <w:p w:rsidR="00334896" w:rsidRDefault="00334896" w:rsidP="003348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1. Настоящие Правила устанавливают порядок формирования, ведения (в том числе ежегодного дополнения) и обязательного опубликования перечня муниципального имущества,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предусмотренного частью 4 статьи 18 Федерального закона от 24.07.2007 № 209-ФЗ «О развитии малого и среднего предпринимательства в Российской Федерации» (далее соответственно - муниципальное имущество, перечень), в целях предоставления муниципального имущества во владение и (или) в пользование на долгосрочной основе </w:t>
      </w:r>
      <w:r>
        <w:rPr>
          <w:rFonts w:ascii="Times New Roman" w:hAnsi="Times New Roman"/>
          <w:sz w:val="28"/>
          <w:szCs w:val="28"/>
        </w:rPr>
        <w:t>субъектам малого и среднего предпринимательства, ф</w:t>
      </w:r>
      <w:r>
        <w:rPr>
          <w:rFonts w:ascii="Times New Roman" w:hAnsi="Times New Roman"/>
          <w:bCs/>
          <w:sz w:val="28"/>
          <w:szCs w:val="28"/>
        </w:rPr>
        <w:t>изическим лицам, не являющимся индивидуальными предпринимателями и применяющим специальный налоговый режим «Налог на профессиональный доход»,</w:t>
      </w:r>
      <w:r>
        <w:rPr>
          <w:rFonts w:ascii="Times New Roman" w:hAnsi="Times New Roman"/>
          <w:sz w:val="28"/>
          <w:szCs w:val="28"/>
        </w:rPr>
        <w:t xml:space="preserve"> и организациям, образующим инфраструктуру поддержки субъектов малого и среднего предпринимательства.»;</w:t>
      </w:r>
    </w:p>
    <w:p w:rsidR="00334896" w:rsidRDefault="00334896" w:rsidP="00334896">
      <w:pPr>
        <w:pStyle w:val="ConsPlusTitle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1.2.</w:t>
      </w:r>
      <w:r>
        <w:rPr>
          <w:sz w:val="28"/>
          <w:szCs w:val="28"/>
        </w:rPr>
        <w:t xml:space="preserve"> </w:t>
      </w:r>
      <w:r>
        <w:rPr>
          <w:b w:val="0"/>
          <w:sz w:val="28"/>
          <w:szCs w:val="28"/>
        </w:rPr>
        <w:t>Пункт 3 Правил изложить в новой редакции:</w:t>
      </w:r>
    </w:p>
    <w:p w:rsidR="00334896" w:rsidRDefault="00334896" w:rsidP="00334896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«3. Внесение сведений о муниципальном имуществе в перечень (в том числе ежегодное дополнение), а также исключение сведений о муниципальном имуществе из перечня осуществляются постановлением администрации </w:t>
      </w:r>
      <w:r w:rsidRPr="00334896">
        <w:rPr>
          <w:rFonts w:ascii="Times New Roman" w:hAnsi="Times New Roman" w:cs="Times New Roman"/>
          <w:sz w:val="28"/>
          <w:szCs w:val="28"/>
        </w:rPr>
        <w:t>Яковлевского сельсовета</w:t>
      </w:r>
      <w:r w:rsidRPr="0033489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Бековского района Пензенской области (далее - уполномоченный орган) об утверждении перечня или о внесении в него изменений на основе предложений федеральных органов исполнительной власти, органов государственной власти субъектов Российской Федерации, органов местного самоуправления, общероссийских некоммерческих организаций, выражающих интересы субъектов малого и среднего предпринимательства, акционерного общества «Федеральная корпорация по развитию малого и среднего предпринимательства», </w:t>
      </w:r>
      <w:r>
        <w:rPr>
          <w:rFonts w:ascii="Times New Roman" w:hAnsi="Times New Roman"/>
          <w:sz w:val="28"/>
          <w:szCs w:val="28"/>
        </w:rPr>
        <w:t>субъектов малого и среднего предпринимательства, ф</w:t>
      </w:r>
      <w:r>
        <w:rPr>
          <w:rFonts w:ascii="Times New Roman" w:hAnsi="Times New Roman"/>
          <w:bCs/>
          <w:sz w:val="28"/>
          <w:szCs w:val="28"/>
        </w:rPr>
        <w:t>изических лиц, не являющихся индивидуальными предпринимателями и применяющих специальный налоговый режим «Налог на профессиональный доход»,</w:t>
      </w:r>
      <w:r>
        <w:rPr>
          <w:rFonts w:ascii="Times New Roman" w:hAnsi="Times New Roman"/>
          <w:sz w:val="28"/>
          <w:szCs w:val="28"/>
        </w:rPr>
        <w:t xml:space="preserve"> и организаций, образующих инфраструктуру поддержки субъектов малого и среднего предпринимательства. </w:t>
      </w:r>
    </w:p>
    <w:p w:rsidR="00334896" w:rsidRDefault="00334896" w:rsidP="003348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имущество, закрепленное на праве хозяйственного ведения или оперативного управления за муниципальным унитарным предприятием, на праве оперативного управления за муниципальным учреждением, по предложению указанных предприятия или учреждения и с согласия органа местного самоуправления, уполномоченного на согласование сделки с соответствующим имуществом, может быть включено в перечень в порядке, установленном настоящими Правилами, в целях предоставления такого имущества во владение и (или) в пользование </w:t>
      </w:r>
      <w:r>
        <w:rPr>
          <w:rFonts w:ascii="Times New Roman" w:hAnsi="Times New Roman"/>
          <w:sz w:val="28"/>
          <w:szCs w:val="28"/>
        </w:rPr>
        <w:t>субъектам малого и среднего предпринимательства, ф</w:t>
      </w:r>
      <w:r>
        <w:rPr>
          <w:rFonts w:ascii="Times New Roman" w:hAnsi="Times New Roman"/>
          <w:bCs/>
          <w:sz w:val="28"/>
          <w:szCs w:val="28"/>
        </w:rPr>
        <w:t>изическим лицам, не являющимся индивидуальными предпринимателями и применяющим специальный налоговый режим «Налог на профессиональный доход»,</w:t>
      </w:r>
      <w:r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lastRenderedPageBreak/>
        <w:t>организациям, образующим инфраструктуру поддержки субъектов малого и среднего предпринимательства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4896" w:rsidRDefault="00334896" w:rsidP="003348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в перечень изменений, не предусматривающих исключения из перечня муниципального имущества, осуществляется не позднее 10 рабочих дней с даты внесения соответствующих изменений в реестр муниципального имущества.»;</w:t>
      </w:r>
    </w:p>
    <w:p w:rsidR="00334896" w:rsidRDefault="00334896" w:rsidP="00334896">
      <w:pPr>
        <w:spacing w:after="1" w:line="280" w:lineRule="atLeas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Первый абзац пункта 6 Правил изложить в новой редакции:</w:t>
      </w:r>
    </w:p>
    <w:p w:rsidR="00334896" w:rsidRDefault="00334896" w:rsidP="0033489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6. Уполномоченный орган вправе исключить сведения о муниципальном имуществе из перечня, если в течение 2 лет со дня включения сведений о муниципальном имуществе в перечень в отношении такого имущества от </w:t>
      </w:r>
      <w:r>
        <w:rPr>
          <w:rFonts w:ascii="Times New Roman" w:hAnsi="Times New Roman"/>
          <w:sz w:val="28"/>
          <w:szCs w:val="28"/>
        </w:rPr>
        <w:t>субъектов малого и среднего предпринимательства, ф</w:t>
      </w:r>
      <w:r>
        <w:rPr>
          <w:rFonts w:ascii="Times New Roman" w:hAnsi="Times New Roman"/>
          <w:bCs/>
          <w:sz w:val="28"/>
          <w:szCs w:val="28"/>
        </w:rPr>
        <w:t>изических лиц, не являющимся индивидуальными предпринимателями и применяющих специальный налоговый режим «Налог на профессиональный доход»,</w:t>
      </w:r>
      <w:r>
        <w:rPr>
          <w:rFonts w:ascii="Times New Roman" w:hAnsi="Times New Roman"/>
          <w:sz w:val="28"/>
          <w:szCs w:val="28"/>
        </w:rPr>
        <w:t xml:space="preserve"> и организаций, образующих инфраструктуру поддержки субъектов малого и среднего предпринимательства,</w:t>
      </w:r>
      <w:r>
        <w:rPr>
          <w:rFonts w:ascii="Times New Roman" w:hAnsi="Times New Roman" w:cs="Times New Roman"/>
          <w:sz w:val="28"/>
          <w:szCs w:val="28"/>
        </w:rPr>
        <w:t xml:space="preserve"> не поступило:».</w:t>
      </w:r>
    </w:p>
    <w:p w:rsidR="00334896" w:rsidRDefault="00334896" w:rsidP="003348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Опубликовать настоящее постановление в информационном бюллетене «Ведомости </w:t>
      </w:r>
      <w:r w:rsidRPr="00334896">
        <w:rPr>
          <w:sz w:val="28"/>
          <w:szCs w:val="28"/>
        </w:rPr>
        <w:t>Яковлевского сельсовета</w:t>
      </w:r>
      <w:r>
        <w:rPr>
          <w:sz w:val="28"/>
          <w:szCs w:val="28"/>
        </w:rPr>
        <w:t>».</w:t>
      </w:r>
    </w:p>
    <w:p w:rsidR="00334896" w:rsidRDefault="00334896" w:rsidP="0033489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334896" w:rsidRDefault="00334896" w:rsidP="00334896">
      <w:pPr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4. Контроль за исполнением настоящего постановления возложить на </w:t>
      </w:r>
      <w:r>
        <w:rPr>
          <w:spacing w:val="-8"/>
          <w:sz w:val="28"/>
          <w:szCs w:val="28"/>
        </w:rPr>
        <w:t xml:space="preserve">главу администрации </w:t>
      </w:r>
      <w:r w:rsidRPr="00334896">
        <w:rPr>
          <w:sz w:val="28"/>
          <w:szCs w:val="28"/>
        </w:rPr>
        <w:t>Яковлевского сельсовета</w:t>
      </w:r>
      <w:r w:rsidRPr="00334896">
        <w:rPr>
          <w:b/>
          <w:sz w:val="28"/>
          <w:szCs w:val="28"/>
        </w:rPr>
        <w:t xml:space="preserve"> </w:t>
      </w:r>
      <w:r>
        <w:rPr>
          <w:spacing w:val="-8"/>
          <w:sz w:val="28"/>
          <w:szCs w:val="28"/>
        </w:rPr>
        <w:t>Макееву Л.В.</w:t>
      </w:r>
    </w:p>
    <w:p w:rsidR="00FA0416" w:rsidRPr="007C7451" w:rsidRDefault="00FA0416" w:rsidP="00334896">
      <w:pPr>
        <w:jc w:val="both"/>
        <w:rPr>
          <w:sz w:val="28"/>
          <w:szCs w:val="28"/>
        </w:rPr>
      </w:pPr>
    </w:p>
    <w:p w:rsidR="00FA0416" w:rsidRPr="007C7451" w:rsidRDefault="00FA0416" w:rsidP="00FA0416">
      <w:pPr>
        <w:ind w:firstLine="709"/>
        <w:jc w:val="both"/>
        <w:rPr>
          <w:sz w:val="28"/>
          <w:szCs w:val="28"/>
        </w:rPr>
      </w:pPr>
    </w:p>
    <w:p w:rsidR="00FA0416" w:rsidRPr="007C7451" w:rsidRDefault="00FA0416" w:rsidP="00FA0416">
      <w:pPr>
        <w:jc w:val="both"/>
        <w:rPr>
          <w:sz w:val="28"/>
          <w:szCs w:val="28"/>
        </w:rPr>
      </w:pPr>
      <w:r w:rsidRPr="007C7451">
        <w:rPr>
          <w:sz w:val="28"/>
          <w:szCs w:val="28"/>
        </w:rPr>
        <w:t xml:space="preserve">Глава администрации </w:t>
      </w:r>
    </w:p>
    <w:p w:rsidR="00BE6B53" w:rsidRPr="007C7451" w:rsidRDefault="00AA6051" w:rsidP="007C7451">
      <w:pPr>
        <w:jc w:val="both"/>
        <w:rPr>
          <w:sz w:val="28"/>
          <w:szCs w:val="28"/>
        </w:rPr>
      </w:pPr>
      <w:r>
        <w:rPr>
          <w:sz w:val="28"/>
          <w:szCs w:val="28"/>
        </w:rPr>
        <w:t>Яковлевского</w:t>
      </w:r>
      <w:r w:rsidR="00B462FD">
        <w:rPr>
          <w:sz w:val="28"/>
          <w:szCs w:val="28"/>
        </w:rPr>
        <w:t xml:space="preserve"> </w:t>
      </w:r>
      <w:r w:rsidR="00FA0416" w:rsidRPr="007C7451">
        <w:rPr>
          <w:sz w:val="28"/>
          <w:szCs w:val="28"/>
        </w:rPr>
        <w:t>сельсовета</w:t>
      </w:r>
      <w:r w:rsidR="00B462FD">
        <w:rPr>
          <w:sz w:val="28"/>
          <w:szCs w:val="28"/>
        </w:rPr>
        <w:t xml:space="preserve">                                                                   </w:t>
      </w:r>
      <w:r>
        <w:rPr>
          <w:sz w:val="28"/>
          <w:szCs w:val="28"/>
        </w:rPr>
        <w:t>Л.В. Макеева</w:t>
      </w:r>
    </w:p>
    <w:sectPr w:rsidR="00BE6B53" w:rsidRPr="007C7451" w:rsidSect="0026335A">
      <w:headerReference w:type="even" r:id="rId7"/>
      <w:pgSz w:w="11907" w:h="16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26A4" w:rsidRDefault="00AE26A4" w:rsidP="00975833">
      <w:r>
        <w:separator/>
      </w:r>
    </w:p>
  </w:endnote>
  <w:endnote w:type="continuationSeparator" w:id="1">
    <w:p w:rsidR="00AE26A4" w:rsidRDefault="00AE26A4" w:rsidP="00975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26A4" w:rsidRDefault="00AE26A4" w:rsidP="00975833">
      <w:r>
        <w:separator/>
      </w:r>
    </w:p>
  </w:footnote>
  <w:footnote w:type="continuationSeparator" w:id="1">
    <w:p w:rsidR="00AE26A4" w:rsidRDefault="00AE26A4" w:rsidP="009758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AA3" w:rsidRDefault="001711BE" w:rsidP="00D55AD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3F41E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67AA3" w:rsidRDefault="00AE26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6B53"/>
    <w:rsid w:val="00076144"/>
    <w:rsid w:val="00086D5E"/>
    <w:rsid w:val="000935FC"/>
    <w:rsid w:val="000B6DC5"/>
    <w:rsid w:val="000D23AE"/>
    <w:rsid w:val="00110EB7"/>
    <w:rsid w:val="00146230"/>
    <w:rsid w:val="001711BE"/>
    <w:rsid w:val="001A2832"/>
    <w:rsid w:val="001E2C89"/>
    <w:rsid w:val="001E7B86"/>
    <w:rsid w:val="00201541"/>
    <w:rsid w:val="00201A80"/>
    <w:rsid w:val="00213571"/>
    <w:rsid w:val="002468E7"/>
    <w:rsid w:val="0026335A"/>
    <w:rsid w:val="00291B44"/>
    <w:rsid w:val="002B7127"/>
    <w:rsid w:val="002C7327"/>
    <w:rsid w:val="002E1A41"/>
    <w:rsid w:val="002E35AD"/>
    <w:rsid w:val="00322195"/>
    <w:rsid w:val="003273B9"/>
    <w:rsid w:val="00332C97"/>
    <w:rsid w:val="00334896"/>
    <w:rsid w:val="0033724D"/>
    <w:rsid w:val="00343A47"/>
    <w:rsid w:val="003A7124"/>
    <w:rsid w:val="003C75BE"/>
    <w:rsid w:val="003C7E33"/>
    <w:rsid w:val="003E396D"/>
    <w:rsid w:val="003F41E3"/>
    <w:rsid w:val="00464A0D"/>
    <w:rsid w:val="00466F02"/>
    <w:rsid w:val="00484595"/>
    <w:rsid w:val="0049610D"/>
    <w:rsid w:val="004C3C91"/>
    <w:rsid w:val="004F57C3"/>
    <w:rsid w:val="00641DB3"/>
    <w:rsid w:val="0065340B"/>
    <w:rsid w:val="00665C28"/>
    <w:rsid w:val="006744E2"/>
    <w:rsid w:val="00675198"/>
    <w:rsid w:val="0068590C"/>
    <w:rsid w:val="006A4EDC"/>
    <w:rsid w:val="006A6882"/>
    <w:rsid w:val="006B42CF"/>
    <w:rsid w:val="006C204D"/>
    <w:rsid w:val="006D774B"/>
    <w:rsid w:val="0073165D"/>
    <w:rsid w:val="0077743D"/>
    <w:rsid w:val="007B4DEB"/>
    <w:rsid w:val="007B6A3E"/>
    <w:rsid w:val="007C7451"/>
    <w:rsid w:val="007F012C"/>
    <w:rsid w:val="007F7E5B"/>
    <w:rsid w:val="008504C5"/>
    <w:rsid w:val="00861255"/>
    <w:rsid w:val="00865D75"/>
    <w:rsid w:val="00872B07"/>
    <w:rsid w:val="0088432F"/>
    <w:rsid w:val="00884EE3"/>
    <w:rsid w:val="008B3300"/>
    <w:rsid w:val="008C4AAA"/>
    <w:rsid w:val="008F7205"/>
    <w:rsid w:val="009032BA"/>
    <w:rsid w:val="0092627C"/>
    <w:rsid w:val="00970BBC"/>
    <w:rsid w:val="00975833"/>
    <w:rsid w:val="009A0E91"/>
    <w:rsid w:val="009A546A"/>
    <w:rsid w:val="009B56F6"/>
    <w:rsid w:val="009C3816"/>
    <w:rsid w:val="00A104B5"/>
    <w:rsid w:val="00A134E3"/>
    <w:rsid w:val="00A5707D"/>
    <w:rsid w:val="00A66A0D"/>
    <w:rsid w:val="00A76B01"/>
    <w:rsid w:val="00A94277"/>
    <w:rsid w:val="00AA6051"/>
    <w:rsid w:val="00AB1229"/>
    <w:rsid w:val="00AB4AFE"/>
    <w:rsid w:val="00AC2C5B"/>
    <w:rsid w:val="00AE26A4"/>
    <w:rsid w:val="00AF7182"/>
    <w:rsid w:val="00B054D3"/>
    <w:rsid w:val="00B2333D"/>
    <w:rsid w:val="00B41C38"/>
    <w:rsid w:val="00B462FD"/>
    <w:rsid w:val="00B4715B"/>
    <w:rsid w:val="00B55129"/>
    <w:rsid w:val="00B62600"/>
    <w:rsid w:val="00B828CE"/>
    <w:rsid w:val="00B945B8"/>
    <w:rsid w:val="00BA77A8"/>
    <w:rsid w:val="00BB14ED"/>
    <w:rsid w:val="00BE6B53"/>
    <w:rsid w:val="00BF7AAE"/>
    <w:rsid w:val="00C17A1A"/>
    <w:rsid w:val="00C22189"/>
    <w:rsid w:val="00C523C1"/>
    <w:rsid w:val="00C66C67"/>
    <w:rsid w:val="00C9787B"/>
    <w:rsid w:val="00D078E5"/>
    <w:rsid w:val="00D45F2E"/>
    <w:rsid w:val="00D54041"/>
    <w:rsid w:val="00D650FA"/>
    <w:rsid w:val="00DA063F"/>
    <w:rsid w:val="00DA073F"/>
    <w:rsid w:val="00E03ECC"/>
    <w:rsid w:val="00E253FC"/>
    <w:rsid w:val="00E4232C"/>
    <w:rsid w:val="00E66A62"/>
    <w:rsid w:val="00E96D8A"/>
    <w:rsid w:val="00EA1982"/>
    <w:rsid w:val="00EB00F3"/>
    <w:rsid w:val="00F55AFC"/>
    <w:rsid w:val="00F55F91"/>
    <w:rsid w:val="00F573E3"/>
    <w:rsid w:val="00F63824"/>
    <w:rsid w:val="00F63C88"/>
    <w:rsid w:val="00F65CC7"/>
    <w:rsid w:val="00F91CFB"/>
    <w:rsid w:val="00F92B1B"/>
    <w:rsid w:val="00FA0416"/>
    <w:rsid w:val="00FB6DA5"/>
    <w:rsid w:val="00FD5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B53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E6B53"/>
    <w:pPr>
      <w:keepNext/>
      <w:widowControl/>
      <w:tabs>
        <w:tab w:val="num" w:pos="0"/>
      </w:tabs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E6B53"/>
    <w:rPr>
      <w:rFonts w:ascii="Times New Roman" w:eastAsia="Times New Roman" w:hAnsi="Times New Roman" w:cs="Times New Roman"/>
      <w:b/>
      <w:sz w:val="40"/>
      <w:szCs w:val="20"/>
      <w:lang w:eastAsia="ar-SA"/>
    </w:rPr>
  </w:style>
  <w:style w:type="paragraph" w:styleId="a3">
    <w:name w:val="header"/>
    <w:basedOn w:val="a"/>
    <w:link w:val="a4"/>
    <w:uiPriority w:val="99"/>
    <w:rsid w:val="00BE6B53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5">
    <w:name w:val="page number"/>
    <w:basedOn w:val="a0"/>
    <w:rsid w:val="00BE6B53"/>
  </w:style>
  <w:style w:type="paragraph" w:customStyle="1" w:styleId="ConsPlusNormal">
    <w:name w:val="ConsPlusNormal"/>
    <w:link w:val="ConsPlusNormal0"/>
    <w:rsid w:val="00BE6B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BE6B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E6B53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BE6B53"/>
    <w:pPr>
      <w:spacing w:after="120"/>
    </w:pPr>
  </w:style>
  <w:style w:type="character" w:customStyle="1" w:styleId="a7">
    <w:name w:val="Основной текст Знак"/>
    <w:basedOn w:val="a0"/>
    <w:link w:val="a6"/>
    <w:rsid w:val="00BE6B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BE6B5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B53"/>
    <w:rPr>
      <w:rFonts w:ascii="Tahoma" w:eastAsia="Times New Roman" w:hAnsi="Tahoma" w:cs="Tahoma"/>
      <w:sz w:val="16"/>
      <w:szCs w:val="16"/>
      <w:lang w:eastAsia="ar-SA"/>
    </w:rPr>
  </w:style>
  <w:style w:type="paragraph" w:styleId="aa">
    <w:name w:val="No Spacing"/>
    <w:uiPriority w:val="1"/>
    <w:qFormat/>
    <w:rsid w:val="00E66A62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26335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6335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Title">
    <w:name w:val="ConsTitle"/>
    <w:rsid w:val="00F6382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88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Яковлевка</dc:creator>
  <cp:lastModifiedBy>Яковлевка</cp:lastModifiedBy>
  <cp:revision>52</cp:revision>
  <dcterms:created xsi:type="dcterms:W3CDTF">2020-05-12T09:48:00Z</dcterms:created>
  <dcterms:modified xsi:type="dcterms:W3CDTF">2020-12-26T04:47:00Z</dcterms:modified>
</cp:coreProperties>
</file>